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E52" w:rsidRDefault="000A7E52" w:rsidP="000A7E52">
      <w:pPr>
        <w:pStyle w:val="a3"/>
        <w:shd w:val="clear" w:color="auto" w:fill="FFFFFF"/>
        <w:spacing w:before="0" w:after="0"/>
        <w:rPr>
          <w:rFonts w:ascii="Regular" w:hAnsi="Regular"/>
          <w:color w:val="3B4256"/>
        </w:rPr>
      </w:pPr>
      <w:r>
        <w:rPr>
          <w:rFonts w:ascii="Bold" w:hAnsi="Bold"/>
          <w:color w:val="333333"/>
          <w:bdr w:val="none" w:sz="0" w:space="0" w:color="auto" w:frame="1"/>
        </w:rPr>
        <w:t>Межрегиональное управление Росприроднадзора по Московской и Смоленской областям сообщает</w:t>
      </w:r>
      <w:r>
        <w:rPr>
          <w:rFonts w:ascii="Regular" w:hAnsi="Regular"/>
          <w:color w:val="333333"/>
          <w:bdr w:val="none" w:sz="0" w:space="0" w:color="auto" w:frame="1"/>
        </w:rPr>
        <w:t>:</w:t>
      </w:r>
    </w:p>
    <w:p w:rsidR="000A7E52" w:rsidRDefault="000A7E52" w:rsidP="000A7E52">
      <w:pPr>
        <w:pStyle w:val="a3"/>
        <w:shd w:val="clear" w:color="auto" w:fill="FFFFFF"/>
        <w:spacing w:before="0" w:after="0"/>
        <w:jc w:val="both"/>
        <w:rPr>
          <w:rFonts w:ascii="Regular" w:hAnsi="Regular"/>
          <w:color w:val="3B4256"/>
        </w:rPr>
      </w:pPr>
      <w:r>
        <w:rPr>
          <w:rFonts w:ascii="Regular" w:hAnsi="Regular"/>
          <w:color w:val="333333"/>
          <w:bdr w:val="none" w:sz="0" w:space="0" w:color="auto" w:frame="1"/>
        </w:rPr>
        <w:t>запланированная Департаментом Федеральной службы по надзору в сфере природопользования по Центральному Федеральному округу на </w:t>
      </w:r>
      <w:r>
        <w:rPr>
          <w:rFonts w:ascii="Bold" w:hAnsi="Bold"/>
          <w:color w:val="333333"/>
          <w:bdr w:val="none" w:sz="0" w:space="0" w:color="auto" w:frame="1"/>
        </w:rPr>
        <w:t>2020</w:t>
      </w:r>
      <w:r>
        <w:rPr>
          <w:rFonts w:ascii="Regular" w:hAnsi="Regular"/>
          <w:color w:val="333333"/>
          <w:bdr w:val="none" w:sz="0" w:space="0" w:color="auto" w:frame="1"/>
        </w:rPr>
        <w:t> год плановая проверка в </w:t>
      </w:r>
      <w:hyperlink r:id="rId4" w:history="1">
        <w:r>
          <w:rPr>
            <w:rStyle w:val="a4"/>
            <w:rFonts w:ascii="Regular" w:hAnsi="Regular"/>
            <w:color w:val="4A9D86"/>
            <w:u w:val="none"/>
            <w:bdr w:val="none" w:sz="0" w:space="0" w:color="auto" w:frame="1"/>
          </w:rPr>
          <w:t>отношении организаций</w:t>
        </w:r>
      </w:hyperlink>
      <w:r>
        <w:rPr>
          <w:rFonts w:ascii="Regular" w:hAnsi="Regular"/>
          <w:color w:val="333333"/>
          <w:bdr w:val="none" w:sz="0" w:space="0" w:color="auto" w:frame="1"/>
        </w:rPr>
        <w:t>.</w:t>
      </w:r>
    </w:p>
    <w:p w:rsidR="000A7E52" w:rsidRDefault="000A7E52" w:rsidP="000A7E52">
      <w:pPr>
        <w:pStyle w:val="a3"/>
        <w:shd w:val="clear" w:color="auto" w:fill="FFFFFF"/>
        <w:spacing w:before="0" w:after="0"/>
        <w:jc w:val="both"/>
        <w:rPr>
          <w:rFonts w:ascii="Regular" w:hAnsi="Regular"/>
          <w:color w:val="3B4256"/>
        </w:rPr>
      </w:pPr>
      <w:r>
        <w:rPr>
          <w:rFonts w:ascii="Regular" w:hAnsi="Regular"/>
          <w:color w:val="333333"/>
          <w:bdr w:val="none" w:sz="0" w:space="0" w:color="auto" w:frame="1"/>
        </w:rPr>
        <w:t>Межрегиональным управлением Росприроднадзора по Московской и Смоленской областям проводиться не будет, в виду того, что с момента окончания последней плановой проверки (2019 года) до запланированной в 2020 году прошло меньше трех лет. Объекты Общества являются объектами I, II, III  категории негативного воздействия на окружающую среду и относятся к категории среднего, значительного, высокого рисков, а значит, руководствуясь ч.9.3 ст.9 Федерального закона от 26.12.2008 № 294-ФЗ «О защите прав потребителей и индивидуальных предпринимателей при осуществлении  государственного контроля (надзора) и муниципального контроля и п.18 «Положения о Федеральном государственном экологическом надзоре», утвержденном постановлением Правительства Российской Федерации от 08.05.2014 № 426 «О федеральном государственном экологическом надзоре», периодичность проведения плановых проверок в отношении объектов государственного надзора, которым присвоена категории среднего, значительного, высокого рисков, составляет один раз в 4 года, один раз в 3 года и один раз в 2 года соответственно с даты окончания проведенной последней плановой проверки объекта государственного надзора.</w:t>
      </w:r>
    </w:p>
    <w:p w:rsidR="000A7E52" w:rsidRDefault="000A7E52" w:rsidP="000A7E52">
      <w:pPr>
        <w:pStyle w:val="a3"/>
        <w:shd w:val="clear" w:color="auto" w:fill="FFFFFF"/>
        <w:spacing w:before="0" w:after="0"/>
        <w:jc w:val="both"/>
        <w:rPr>
          <w:rFonts w:ascii="Regular" w:hAnsi="Regular"/>
          <w:color w:val="3B4256"/>
        </w:rPr>
      </w:pPr>
      <w:r>
        <w:rPr>
          <w:rFonts w:ascii="Regular" w:hAnsi="Regular"/>
          <w:color w:val="333333"/>
          <w:bdr w:val="none" w:sz="0" w:space="0" w:color="auto" w:frame="1"/>
        </w:rPr>
        <w:t>Запланированная Департаментом Федеральной службы по надзору в сфере природопользования по Центральному федеральному округу на 2020 год плановая проверка в отношении </w:t>
      </w:r>
      <w:r>
        <w:rPr>
          <w:rFonts w:ascii="Bold" w:hAnsi="Bold"/>
          <w:color w:val="333333"/>
          <w:bdr w:val="none" w:sz="0" w:space="0" w:color="auto" w:frame="1"/>
        </w:rPr>
        <w:t>АО «Воскресенские минеральные удобрения»</w:t>
      </w:r>
      <w:r>
        <w:rPr>
          <w:rFonts w:ascii="Regular" w:hAnsi="Regular"/>
          <w:color w:val="333333"/>
          <w:bdr w:val="none" w:sz="0" w:space="0" w:color="auto" w:frame="1"/>
        </w:rPr>
        <w:t xml:space="preserve"> ( объект Основная </w:t>
      </w:r>
      <w:proofErr w:type="spellStart"/>
      <w:r>
        <w:rPr>
          <w:rFonts w:ascii="Regular" w:hAnsi="Regular"/>
          <w:color w:val="333333"/>
          <w:bdr w:val="none" w:sz="0" w:space="0" w:color="auto" w:frame="1"/>
        </w:rPr>
        <w:t>Промплощадка</w:t>
      </w:r>
      <w:proofErr w:type="spellEnd"/>
      <w:r>
        <w:rPr>
          <w:rFonts w:ascii="Regular" w:hAnsi="Regular"/>
          <w:color w:val="333333"/>
          <w:bdr w:val="none" w:sz="0" w:space="0" w:color="auto" w:frame="1"/>
        </w:rPr>
        <w:t xml:space="preserve"> № 46-0177-005426-П),  Межрегиональным управлением Росприроднадзора по Московской и Смоленской областям  проводиться не будет, ввиду того, что в рамках реализации утвержденного распоряжением Правительства РФ от 03.08.2016г. №1646-р Соглашения между Федеральной службой по надзору в сфере природопользования и Правительством Московской области о передаче Правительству Московской области осуществления части своих полномочий в области охраны окружающей среды и в области обращения с отходами производства и потребления, переданы в ведение Министерства жилищно-коммунального хозяйства Московской области.</w:t>
      </w:r>
    </w:p>
    <w:p w:rsidR="000A7E52" w:rsidRDefault="000A7E52" w:rsidP="000A7E52">
      <w:pPr>
        <w:pStyle w:val="a3"/>
        <w:shd w:val="clear" w:color="auto" w:fill="FFFFFF"/>
        <w:spacing w:before="0" w:after="0"/>
        <w:jc w:val="both"/>
        <w:rPr>
          <w:rFonts w:ascii="Regular" w:hAnsi="Regular"/>
          <w:color w:val="3B4256"/>
        </w:rPr>
      </w:pPr>
      <w:r>
        <w:rPr>
          <w:rFonts w:ascii="Regular" w:hAnsi="Regular"/>
          <w:color w:val="333333"/>
          <w:bdr w:val="none" w:sz="0" w:space="0" w:color="auto" w:frame="1"/>
        </w:rPr>
        <w:t>В соответствии с п. 2.2 Соглашения от 03.08.2016г. №1646-р полномочия, указанные в пунктах 2.3.1-2.3.12 настоящего Соглашения передаются в отношении юридических лиц и индивидуальных предпринимателей, список которых утверждается совместно Федеральной службой по надзору в сфере природопользования и уполномоченным исполнительным органом государственной власти Московской области.</w:t>
      </w:r>
    </w:p>
    <w:p w:rsidR="000A7E52" w:rsidRDefault="000A7E52" w:rsidP="000A7E52">
      <w:pPr>
        <w:pStyle w:val="a3"/>
        <w:shd w:val="clear" w:color="auto" w:fill="FFFFFF"/>
        <w:spacing w:before="0" w:after="0"/>
        <w:jc w:val="both"/>
        <w:rPr>
          <w:rFonts w:ascii="Regular" w:hAnsi="Regular"/>
          <w:color w:val="3B4256"/>
        </w:rPr>
      </w:pPr>
      <w:r>
        <w:rPr>
          <w:rFonts w:ascii="Regular" w:hAnsi="Regular"/>
          <w:color w:val="333333"/>
          <w:bdr w:val="none" w:sz="0" w:space="0" w:color="auto" w:frame="1"/>
        </w:rPr>
        <w:t>АО «Воскресенские минеральные удобрения» входят в список юридических лиц, переданных в ведение Правительство Московской области осуществления части своих полномочий в области охраны окружающей среды и в области обращения с отходами производства и потребления.</w:t>
      </w:r>
    </w:p>
    <w:p w:rsidR="00BE7F28" w:rsidRDefault="000A7E52">
      <w:bookmarkStart w:id="0" w:name="_GoBack"/>
      <w:bookmarkEnd w:id="0"/>
    </w:p>
    <w:sectPr w:rsidR="00BE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egular">
    <w:altName w:val="Times New Roman"/>
    <w:panose1 w:val="00000000000000000000"/>
    <w:charset w:val="00"/>
    <w:family w:val="roman"/>
    <w:notTrueType/>
    <w:pitch w:val="default"/>
  </w:font>
  <w:font w:name="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EF"/>
    <w:rsid w:val="000A7E52"/>
    <w:rsid w:val="003054EF"/>
    <w:rsid w:val="00E77C51"/>
    <w:rsid w:val="00F6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E20B9-91DE-44AD-9748-31E40EB4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7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7E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pn.gov.ru/upload/iblock/994/%D0%9F%D1%80%D0%B8%D0%BB%D0%BE%D0%B6%D0%B5%D0%BD%D0%B8%D0%B5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 Александр Владимирович</dc:creator>
  <cp:keywords/>
  <dc:description/>
  <cp:lastModifiedBy>Тюрин Александр Владимирович</cp:lastModifiedBy>
  <cp:revision>3</cp:revision>
  <dcterms:created xsi:type="dcterms:W3CDTF">2022-04-14T08:33:00Z</dcterms:created>
  <dcterms:modified xsi:type="dcterms:W3CDTF">2022-04-14T08:34:00Z</dcterms:modified>
</cp:coreProperties>
</file>