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56" w:rsidRDefault="009D4956">
      <w:pPr>
        <w:pStyle w:val="ConsPlusTitlePage"/>
      </w:pPr>
      <w:bookmarkStart w:id="0" w:name="_GoBack"/>
      <w:bookmarkEnd w:id="0"/>
    </w:p>
    <w:p w:rsidR="009D4956" w:rsidRDefault="009D4956">
      <w:pPr>
        <w:pStyle w:val="ConsPlusNormal"/>
        <w:jc w:val="both"/>
        <w:outlineLvl w:val="0"/>
      </w:pPr>
    </w:p>
    <w:p w:rsidR="009D4956" w:rsidRDefault="009D495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D4956" w:rsidRDefault="009D4956">
      <w:pPr>
        <w:pStyle w:val="ConsPlusTitle"/>
        <w:jc w:val="center"/>
      </w:pPr>
    </w:p>
    <w:p w:rsidR="009D4956" w:rsidRDefault="009D4956">
      <w:pPr>
        <w:pStyle w:val="ConsPlusTitle"/>
        <w:jc w:val="center"/>
      </w:pPr>
      <w:r>
        <w:t>ПОСТАНОВЛЕНИЕ</w:t>
      </w:r>
    </w:p>
    <w:p w:rsidR="009D4956" w:rsidRDefault="009D4956">
      <w:pPr>
        <w:pStyle w:val="ConsPlusTitle"/>
        <w:jc w:val="center"/>
      </w:pPr>
      <w:r>
        <w:t>от 29 июня 2018 г. N 758</w:t>
      </w:r>
    </w:p>
    <w:p w:rsidR="009D4956" w:rsidRDefault="009D4956">
      <w:pPr>
        <w:pStyle w:val="ConsPlusTitle"/>
        <w:jc w:val="center"/>
      </w:pPr>
    </w:p>
    <w:p w:rsidR="009D4956" w:rsidRDefault="009D4956">
      <w:pPr>
        <w:pStyle w:val="ConsPlusTitle"/>
        <w:jc w:val="center"/>
      </w:pPr>
      <w:r>
        <w:t>О СТАВКАХ</w:t>
      </w:r>
    </w:p>
    <w:p w:rsidR="009D4956" w:rsidRDefault="009D4956">
      <w:pPr>
        <w:pStyle w:val="ConsPlusTitle"/>
        <w:jc w:val="center"/>
      </w:pPr>
      <w:r>
        <w:t>ПЛАТЫ ЗА НЕГАТИВНОЕ ВОЗДЕЙСТВИЕ НА ОКРУЖАЮЩУЮ СРЕДУ</w:t>
      </w:r>
    </w:p>
    <w:p w:rsidR="009D4956" w:rsidRDefault="009D4956">
      <w:pPr>
        <w:pStyle w:val="ConsPlusTitle"/>
        <w:jc w:val="center"/>
      </w:pPr>
      <w:r>
        <w:t>ПРИ РАЗМЕЩЕНИИ ТВЕРДЫХ КОММУНАЛЬНЫХ ОТХОДОВ IV КЛАССА</w:t>
      </w:r>
    </w:p>
    <w:p w:rsidR="009D4956" w:rsidRDefault="009D4956">
      <w:pPr>
        <w:pStyle w:val="ConsPlusTitle"/>
        <w:jc w:val="center"/>
      </w:pPr>
      <w:r>
        <w:t>ОПАСНОСТИ (МАЛООПАСНЫЕ) И ВНЕСЕНИИ ИЗМЕНЕНИЙ В НЕКОТОРЫЕ</w:t>
      </w:r>
    </w:p>
    <w:p w:rsidR="009D4956" w:rsidRDefault="009D4956">
      <w:pPr>
        <w:pStyle w:val="ConsPlusTitle"/>
        <w:jc w:val="center"/>
      </w:pPr>
      <w:r>
        <w:t>АКТЫ ПРАВИТЕЛЬСТВА РОССИЙСКОЙ ФЕДЕРАЦИИ</w:t>
      </w:r>
    </w:p>
    <w:p w:rsidR="009D4956" w:rsidRDefault="009D49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49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956" w:rsidRDefault="009D495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956" w:rsidRDefault="009D495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956" w:rsidRDefault="009D49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956" w:rsidRDefault="009D49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16.02.2019 N 156)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956" w:rsidRDefault="009D4956"/>
        </w:tc>
      </w:tr>
    </w:tbl>
    <w:p w:rsidR="009D4956" w:rsidRDefault="009D4956">
      <w:pPr>
        <w:pStyle w:val="ConsPlusNormal"/>
        <w:jc w:val="center"/>
      </w:pPr>
    </w:p>
    <w:p w:rsidR="009D4956" w:rsidRDefault="009D495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D4956" w:rsidRDefault="009D4956">
      <w:pPr>
        <w:pStyle w:val="ConsPlusNormal"/>
        <w:spacing w:before="220"/>
        <w:ind w:firstLine="540"/>
        <w:jc w:val="both"/>
      </w:pPr>
      <w:hyperlink w:anchor="P37" w:history="1">
        <w:r>
          <w:rPr>
            <w:color w:val="0000FF"/>
          </w:rPr>
          <w:t>ставки</w:t>
        </w:r>
      </w:hyperlink>
      <w:r>
        <w:t xml:space="preserve"> платы за негативное воздействие на окружающую среду при размещении твердых коммунальных отходов IV класса опасности (малоопасные);</w:t>
      </w:r>
    </w:p>
    <w:p w:rsidR="009D4956" w:rsidRDefault="009D4956">
      <w:pPr>
        <w:pStyle w:val="ConsPlusNormal"/>
        <w:spacing w:before="220"/>
        <w:ind w:firstLine="540"/>
        <w:jc w:val="both"/>
      </w:pPr>
      <w:hyperlink w:anchor="P70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9D4956" w:rsidRDefault="009D49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49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956" w:rsidRDefault="009D495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956" w:rsidRDefault="009D495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956" w:rsidRDefault="009D495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D4956" w:rsidRDefault="009D4956">
            <w:pPr>
              <w:pStyle w:val="ConsPlusNormal"/>
              <w:jc w:val="both"/>
            </w:pPr>
            <w:r>
              <w:rPr>
                <w:color w:val="392C69"/>
              </w:rPr>
              <w:t>Дополнительный коэффициент 1,04 не применяется за отчетный период 2018 года (</w:t>
            </w:r>
            <w:hyperlink r:id="rId5" w:history="1">
              <w:r>
                <w:rPr>
                  <w:color w:val="0000FF"/>
                </w:rPr>
                <w:t>информация</w:t>
              </w:r>
            </w:hyperlink>
            <w:r>
              <w:rPr>
                <w:color w:val="392C69"/>
              </w:rPr>
              <w:t xml:space="preserve"> Минприроды России).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956" w:rsidRDefault="009D4956"/>
        </w:tc>
      </w:tr>
    </w:tbl>
    <w:p w:rsidR="009D4956" w:rsidRDefault="009D4956">
      <w:pPr>
        <w:pStyle w:val="ConsPlusNormal"/>
        <w:spacing w:before="280"/>
        <w:ind w:firstLine="540"/>
        <w:jc w:val="both"/>
      </w:pPr>
      <w:r>
        <w:t xml:space="preserve">2. Установить, что в 2019 году применяются ставки платы за негативное воздействие на окружающую среду, утвержденные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сентября 2016 г. N 913 "О ставках платы за негативное воздействие на окружающую среду и дополнительных коэффициентах", установленные на 2018 год, с использованием дополнительно к иным коэффициентам коэффициента 1,04.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t>3. Рекомендовать органам исполнительной власти субъектов Российской Федерации, осуществляющим государственное регулирование тарифов, либо органам местного самоуправления, осуществляющим регулирование тарифов в случае передачи соответствующих полномочий законом субъекта Российской Федерации, в 2-месячный срок привести решения об установлении тарифов в области обращения с твердыми коммунальными отходами в соответствие с настоящим постановлением.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t>4. Настоящее постановление применяется к правоотношениям, возникшим с 1 января 2018 г.</w:t>
      </w:r>
    </w:p>
    <w:p w:rsidR="009D4956" w:rsidRDefault="009D4956">
      <w:pPr>
        <w:pStyle w:val="ConsPlusNormal"/>
        <w:ind w:firstLine="540"/>
        <w:jc w:val="both"/>
      </w:pPr>
    </w:p>
    <w:p w:rsidR="009D4956" w:rsidRDefault="009D4956">
      <w:pPr>
        <w:pStyle w:val="ConsPlusNormal"/>
        <w:jc w:val="right"/>
      </w:pPr>
      <w:r>
        <w:t>Председатель Правительства</w:t>
      </w:r>
    </w:p>
    <w:p w:rsidR="009D4956" w:rsidRDefault="009D4956">
      <w:pPr>
        <w:pStyle w:val="ConsPlusNormal"/>
        <w:jc w:val="right"/>
      </w:pPr>
      <w:r>
        <w:t>Российской Федерации</w:t>
      </w:r>
    </w:p>
    <w:p w:rsidR="009D4956" w:rsidRDefault="009D4956">
      <w:pPr>
        <w:pStyle w:val="ConsPlusNormal"/>
        <w:jc w:val="right"/>
      </w:pPr>
      <w:r>
        <w:t>Д.МЕДВЕДЕВ</w:t>
      </w:r>
    </w:p>
    <w:p w:rsidR="009D4956" w:rsidRDefault="009D4956">
      <w:pPr>
        <w:pStyle w:val="ConsPlusNormal"/>
        <w:jc w:val="right"/>
      </w:pPr>
    </w:p>
    <w:p w:rsidR="009D4956" w:rsidRDefault="009D4956">
      <w:pPr>
        <w:pStyle w:val="ConsPlusNormal"/>
        <w:jc w:val="right"/>
      </w:pPr>
    </w:p>
    <w:p w:rsidR="009D4956" w:rsidRDefault="009D4956">
      <w:pPr>
        <w:pStyle w:val="ConsPlusNormal"/>
        <w:jc w:val="right"/>
      </w:pPr>
    </w:p>
    <w:p w:rsidR="009D4956" w:rsidRDefault="009D4956">
      <w:pPr>
        <w:pStyle w:val="ConsPlusNormal"/>
        <w:jc w:val="right"/>
      </w:pPr>
    </w:p>
    <w:p w:rsidR="009D4956" w:rsidRDefault="009D4956">
      <w:pPr>
        <w:pStyle w:val="ConsPlusNormal"/>
        <w:jc w:val="right"/>
      </w:pPr>
    </w:p>
    <w:p w:rsidR="009D4956" w:rsidRDefault="009D4956">
      <w:pPr>
        <w:pStyle w:val="ConsPlusNormal"/>
        <w:jc w:val="right"/>
        <w:outlineLvl w:val="0"/>
      </w:pPr>
      <w:r>
        <w:t>Утверждены</w:t>
      </w:r>
    </w:p>
    <w:p w:rsidR="009D4956" w:rsidRDefault="009D4956">
      <w:pPr>
        <w:pStyle w:val="ConsPlusNormal"/>
        <w:jc w:val="right"/>
      </w:pPr>
      <w:r>
        <w:lastRenderedPageBreak/>
        <w:t>постановлением Правительства</w:t>
      </w:r>
    </w:p>
    <w:p w:rsidR="009D4956" w:rsidRDefault="009D4956">
      <w:pPr>
        <w:pStyle w:val="ConsPlusNormal"/>
        <w:jc w:val="right"/>
      </w:pPr>
      <w:r>
        <w:t>Российской Федерации</w:t>
      </w:r>
    </w:p>
    <w:p w:rsidR="009D4956" w:rsidRDefault="009D4956">
      <w:pPr>
        <w:pStyle w:val="ConsPlusNormal"/>
        <w:jc w:val="right"/>
      </w:pPr>
      <w:r>
        <w:t>от 29 июня 2018 г. N 758</w:t>
      </w:r>
    </w:p>
    <w:p w:rsidR="009D4956" w:rsidRDefault="009D4956">
      <w:pPr>
        <w:pStyle w:val="ConsPlusNormal"/>
        <w:ind w:firstLine="540"/>
        <w:jc w:val="both"/>
      </w:pPr>
    </w:p>
    <w:p w:rsidR="009D4956" w:rsidRDefault="009D4956">
      <w:pPr>
        <w:pStyle w:val="ConsPlusTitle"/>
        <w:jc w:val="center"/>
      </w:pPr>
      <w:bookmarkStart w:id="1" w:name="P37"/>
      <w:bookmarkEnd w:id="1"/>
      <w:r>
        <w:t>СТАВКИ</w:t>
      </w:r>
    </w:p>
    <w:p w:rsidR="009D4956" w:rsidRDefault="009D4956">
      <w:pPr>
        <w:pStyle w:val="ConsPlusTitle"/>
        <w:jc w:val="center"/>
      </w:pPr>
      <w:r>
        <w:t>ПЛАТЫ ЗА НЕГАТИВНОЕ ВОЗДЕЙСТВИЕ НА ОКРУЖАЮЩУЮ СРЕДУ</w:t>
      </w:r>
    </w:p>
    <w:p w:rsidR="009D4956" w:rsidRDefault="009D4956">
      <w:pPr>
        <w:pStyle w:val="ConsPlusTitle"/>
        <w:jc w:val="center"/>
      </w:pPr>
      <w:r>
        <w:t>ПРИ РАЗМЕЩЕНИИ ТВЕРДЫХ КОММУНАЛЬНЫХ ОТХОДОВ</w:t>
      </w:r>
    </w:p>
    <w:p w:rsidR="009D4956" w:rsidRDefault="009D4956">
      <w:pPr>
        <w:pStyle w:val="ConsPlusTitle"/>
        <w:jc w:val="center"/>
      </w:pPr>
      <w:r>
        <w:t>IV КЛАССА ОПАСНОСТИ (МАЛООПАСНЫЕ)</w:t>
      </w:r>
    </w:p>
    <w:p w:rsidR="009D4956" w:rsidRDefault="009D49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49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956" w:rsidRDefault="009D495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956" w:rsidRDefault="009D495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956" w:rsidRDefault="009D49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956" w:rsidRDefault="009D49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16.02.2019 N 156)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956" w:rsidRDefault="009D4956"/>
        </w:tc>
      </w:tr>
    </w:tbl>
    <w:p w:rsidR="009D4956" w:rsidRDefault="009D4956">
      <w:pPr>
        <w:pStyle w:val="ConsPlusNormal"/>
        <w:jc w:val="both"/>
      </w:pPr>
    </w:p>
    <w:p w:rsidR="009D4956" w:rsidRDefault="009D4956">
      <w:pPr>
        <w:pStyle w:val="ConsPlusNormal"/>
        <w:jc w:val="right"/>
      </w:pPr>
      <w:r>
        <w:t>(рублей)</w:t>
      </w:r>
    </w:p>
    <w:p w:rsidR="009D4956" w:rsidRDefault="009D4956">
      <w:pPr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4"/>
        <w:gridCol w:w="1108"/>
        <w:gridCol w:w="1108"/>
        <w:gridCol w:w="1108"/>
        <w:gridCol w:w="1108"/>
        <w:gridCol w:w="1108"/>
        <w:gridCol w:w="1112"/>
      </w:tblGrid>
      <w:tr w:rsidR="009D4956">
        <w:tc>
          <w:tcPr>
            <w:tcW w:w="2404" w:type="dxa"/>
            <w:vMerge w:val="restart"/>
            <w:tcBorders>
              <w:left w:val="nil"/>
            </w:tcBorders>
          </w:tcPr>
          <w:p w:rsidR="009D4956" w:rsidRDefault="009D4956">
            <w:pPr>
              <w:pStyle w:val="ConsPlusNormal"/>
              <w:jc w:val="center"/>
            </w:pPr>
            <w:r>
              <w:t>Вид отходов</w:t>
            </w:r>
          </w:p>
        </w:tc>
        <w:tc>
          <w:tcPr>
            <w:tcW w:w="6652" w:type="dxa"/>
            <w:gridSpan w:val="6"/>
            <w:tcBorders>
              <w:right w:val="nil"/>
            </w:tcBorders>
          </w:tcPr>
          <w:p w:rsidR="009D4956" w:rsidRDefault="009D4956">
            <w:pPr>
              <w:pStyle w:val="ConsPlusNormal"/>
              <w:jc w:val="center"/>
            </w:pPr>
            <w:r>
              <w:t>Ставки платы за 1 тонну</w:t>
            </w:r>
          </w:p>
        </w:tc>
      </w:tr>
      <w:tr w:rsidR="009D4956">
        <w:tc>
          <w:tcPr>
            <w:tcW w:w="2404" w:type="dxa"/>
            <w:vMerge/>
            <w:tcBorders>
              <w:left w:val="nil"/>
            </w:tcBorders>
          </w:tcPr>
          <w:p w:rsidR="009D4956" w:rsidRDefault="009D4956"/>
        </w:tc>
        <w:tc>
          <w:tcPr>
            <w:tcW w:w="1108" w:type="dxa"/>
          </w:tcPr>
          <w:p w:rsidR="009D4956" w:rsidRDefault="009D495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08" w:type="dxa"/>
          </w:tcPr>
          <w:p w:rsidR="009D4956" w:rsidRDefault="009D495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08" w:type="dxa"/>
          </w:tcPr>
          <w:p w:rsidR="009D4956" w:rsidRDefault="009D495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08" w:type="dxa"/>
          </w:tcPr>
          <w:p w:rsidR="009D4956" w:rsidRDefault="009D495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08" w:type="dxa"/>
          </w:tcPr>
          <w:p w:rsidR="009D4956" w:rsidRDefault="009D495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12" w:type="dxa"/>
            <w:tcBorders>
              <w:right w:val="nil"/>
            </w:tcBorders>
          </w:tcPr>
          <w:p w:rsidR="009D4956" w:rsidRDefault="009D4956">
            <w:pPr>
              <w:pStyle w:val="ConsPlusNormal"/>
              <w:jc w:val="center"/>
            </w:pPr>
            <w:r>
              <w:t>2023 год</w:t>
            </w:r>
          </w:p>
        </w:tc>
      </w:tr>
      <w:tr w:rsidR="009D4956">
        <w:tblPrEx>
          <w:tblBorders>
            <w:insideV w:val="nil"/>
          </w:tblBorders>
        </w:tblPrEx>
        <w:tc>
          <w:tcPr>
            <w:tcW w:w="2404" w:type="dxa"/>
          </w:tcPr>
          <w:p w:rsidR="009D4956" w:rsidRDefault="009D4956">
            <w:pPr>
              <w:pStyle w:val="ConsPlusNormal"/>
            </w:pPr>
            <w:r>
              <w:t>Твердые коммунальные отходы IV класса опасности (малоопасные)</w:t>
            </w:r>
          </w:p>
        </w:tc>
        <w:tc>
          <w:tcPr>
            <w:tcW w:w="1108" w:type="dxa"/>
          </w:tcPr>
          <w:p w:rsidR="009D4956" w:rsidRDefault="009D495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08" w:type="dxa"/>
          </w:tcPr>
          <w:p w:rsidR="009D4956" w:rsidRDefault="009D495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08" w:type="dxa"/>
          </w:tcPr>
          <w:p w:rsidR="009D4956" w:rsidRDefault="009D495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08" w:type="dxa"/>
          </w:tcPr>
          <w:p w:rsidR="009D4956" w:rsidRDefault="009D495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08" w:type="dxa"/>
          </w:tcPr>
          <w:p w:rsidR="009D4956" w:rsidRDefault="009D495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12" w:type="dxa"/>
          </w:tcPr>
          <w:p w:rsidR="009D4956" w:rsidRDefault="009D4956">
            <w:pPr>
              <w:pStyle w:val="ConsPlusNormal"/>
              <w:jc w:val="center"/>
            </w:pPr>
            <w:r>
              <w:t>95</w:t>
            </w:r>
          </w:p>
        </w:tc>
      </w:tr>
    </w:tbl>
    <w:p w:rsidR="009D4956" w:rsidRDefault="009D4956">
      <w:pPr>
        <w:pStyle w:val="ConsPlusNormal"/>
        <w:ind w:firstLine="540"/>
        <w:jc w:val="both"/>
      </w:pPr>
    </w:p>
    <w:p w:rsidR="009D4956" w:rsidRDefault="009D4956">
      <w:pPr>
        <w:pStyle w:val="ConsPlusNormal"/>
        <w:ind w:firstLine="540"/>
        <w:jc w:val="both"/>
      </w:pPr>
    </w:p>
    <w:p w:rsidR="009D4956" w:rsidRDefault="009D4956">
      <w:pPr>
        <w:pStyle w:val="ConsPlusNormal"/>
        <w:ind w:firstLine="540"/>
        <w:jc w:val="both"/>
      </w:pPr>
    </w:p>
    <w:p w:rsidR="009D4956" w:rsidRDefault="009D4956">
      <w:pPr>
        <w:pStyle w:val="ConsPlusNormal"/>
        <w:ind w:firstLine="540"/>
        <w:jc w:val="both"/>
      </w:pPr>
    </w:p>
    <w:p w:rsidR="009D4956" w:rsidRDefault="009D4956">
      <w:pPr>
        <w:pStyle w:val="ConsPlusNormal"/>
        <w:ind w:firstLine="540"/>
        <w:jc w:val="both"/>
      </w:pPr>
    </w:p>
    <w:p w:rsidR="009D4956" w:rsidRDefault="009D4956">
      <w:pPr>
        <w:pStyle w:val="ConsPlusNormal"/>
        <w:jc w:val="right"/>
        <w:outlineLvl w:val="0"/>
      </w:pPr>
      <w:r>
        <w:t>Утверждены</w:t>
      </w:r>
    </w:p>
    <w:p w:rsidR="009D4956" w:rsidRDefault="009D4956">
      <w:pPr>
        <w:pStyle w:val="ConsPlusNormal"/>
        <w:jc w:val="right"/>
      </w:pPr>
      <w:r>
        <w:t>постановлением Правительства</w:t>
      </w:r>
    </w:p>
    <w:p w:rsidR="009D4956" w:rsidRDefault="009D4956">
      <w:pPr>
        <w:pStyle w:val="ConsPlusNormal"/>
        <w:jc w:val="right"/>
      </w:pPr>
      <w:r>
        <w:t>Российской Федерации</w:t>
      </w:r>
    </w:p>
    <w:p w:rsidR="009D4956" w:rsidRDefault="009D4956">
      <w:pPr>
        <w:pStyle w:val="ConsPlusNormal"/>
        <w:jc w:val="right"/>
      </w:pPr>
      <w:r>
        <w:t>от 29 июня 2018 г. N 758</w:t>
      </w:r>
    </w:p>
    <w:p w:rsidR="009D4956" w:rsidRDefault="009D4956">
      <w:pPr>
        <w:pStyle w:val="ConsPlusNormal"/>
        <w:ind w:firstLine="540"/>
        <w:jc w:val="both"/>
      </w:pPr>
    </w:p>
    <w:p w:rsidR="009D4956" w:rsidRDefault="009D4956">
      <w:pPr>
        <w:pStyle w:val="ConsPlusTitle"/>
        <w:jc w:val="center"/>
      </w:pPr>
      <w:bookmarkStart w:id="2" w:name="P70"/>
      <w:bookmarkEnd w:id="2"/>
      <w:r>
        <w:t>ИЗМЕНЕНИЯ,</w:t>
      </w:r>
    </w:p>
    <w:p w:rsidR="009D4956" w:rsidRDefault="009D4956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9D4956" w:rsidRDefault="009D4956">
      <w:pPr>
        <w:pStyle w:val="ConsPlusNormal"/>
        <w:jc w:val="center"/>
      </w:pPr>
    </w:p>
    <w:p w:rsidR="009D4956" w:rsidRDefault="009D4956">
      <w:pPr>
        <w:pStyle w:val="ConsPlusNormal"/>
        <w:ind w:firstLine="540"/>
        <w:jc w:val="both"/>
      </w:pPr>
      <w:r>
        <w:t xml:space="preserve">1. В </w:t>
      </w:r>
      <w:hyperlink r:id="rId8" w:history="1">
        <w:r>
          <w:rPr>
            <w:color w:val="0000FF"/>
          </w:rPr>
          <w:t>Основах</w:t>
        </w:r>
      </w:hyperlink>
      <w:r>
        <w:t xml:space="preserve"> ценообразования в области обращения с твердыми коммунальными отходами, утвержденных постановлением Правительства Российской Федерации от 30 мая 2016 г. N 484 "О ценообразовании в области обращения с твердыми коммунальными отходами" (Собрание законодательства Российской Федерации, 2016, N 23, ст. 3331; 2017, N 20, ст. 2921):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подпункт "л" пункта 29</w:t>
        </w:r>
      </w:hyperlink>
      <w:r>
        <w:t xml:space="preserve"> изложить в следующей редакции: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t>"л) расходов на плату за негативное воздействие на окружающую среду при размещении твердых коммунальных отходов.";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раздел VI</w:t>
        </w:r>
      </w:hyperlink>
      <w:r>
        <w:t xml:space="preserve"> дополнить пунктом 43(1) следующего содержания: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t>"43(1). Расходы на плату за негативное воздействие на окружающую среду при размещении твердых коммунальных отходов определяются исходя из установленных Правительством Российской Федерации ставок платы за негативное воздействие на окружающую среду с учетом применяемых к ним коэффициентов и расчетного объема и (или) массы размещения твердых коммунальных отходов по классам опасности.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lastRenderedPageBreak/>
        <w:t>Распределение расчетного объема и (или) массы размещения твердых коммунальных отходов по классам опасности осуществляется в соответствии с территориальной схемой. В случае отсутствия в территориальной схеме распределения расчетного объема и (или) массы размещения твердых коммунальных отходов по классам опасности распределение объема и (или) массы размещения твердых коммунальных отходов по классам опасности осуществляется органом регулирования с учетом фактических данных за последний отчетный год и динамики размещения объема и (или) массы твердых коммунальных отходов по классам опасности за последние 3 года. В течение периода действия тарифов 100 процентов средств, образовавшихся в результате снижения расходов на плату за негативное воздействие на окружающую среду при размещении твердых коммунальных отходов вследствие реализации мероприятий по утилизации твердых коммунальных отходов, в том числе по их утилизации после обезвреживания, остаются в распоряжении регулируемой организации.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t>Величина расходов регулируемой организации на плату за негативное воздействие при размещении твердых коммунальных отходов, устанавливаемая на оставшийся период действия долгосрочных тарифов, не может быть уменьшена органом регулирования в связи с указанным снижением расходов.";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t xml:space="preserve">в) </w:t>
      </w:r>
      <w:hyperlink r:id="rId11" w:history="1">
        <w:r>
          <w:rPr>
            <w:color w:val="0000FF"/>
          </w:rPr>
          <w:t>подпункт "з" пункта 50</w:t>
        </w:r>
      </w:hyperlink>
      <w:r>
        <w:t xml:space="preserve"> изложить в следующей редакции: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t>"з) расходы на плату за негативное воздействие на окружающую среду при размещении твердых коммунальных отходов.";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t xml:space="preserve">г)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пунктом 55(1) следующего содержания: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t>"55(1). Величина расходов на плату за негативное воздействие на окружающую среду при размещении твердых коммунальных отходов определяется в соответствии с пунктом 43(1) настоящего документа.";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t xml:space="preserve">д) в </w:t>
      </w:r>
      <w:hyperlink r:id="rId13" w:history="1">
        <w:r>
          <w:rPr>
            <w:color w:val="0000FF"/>
          </w:rPr>
          <w:t>пункте 65</w:t>
        </w:r>
      </w:hyperlink>
      <w:r>
        <w:t xml:space="preserve"> слова "с пунктами 46 - 52" заменить словами "с пунктами 43(1), 46 - 52".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t xml:space="preserve">2. В </w:t>
      </w:r>
      <w:hyperlink r:id="rId14" w:history="1">
        <w:r>
          <w:rPr>
            <w:color w:val="0000FF"/>
          </w:rPr>
          <w:t>разделе III</w:t>
        </w:r>
      </w:hyperlink>
      <w:r>
        <w:t xml:space="preserve"> ставок платы за негативное воздействие на окружающую среду, утвержденных постановлением Правительства Российской Федерации от 13 сентября 2016 г. N 913 "О ставках платы за негативное воздействие на окружающую среду и дополнительных коэффициентах" (Собрание законодательства Российской Федерации, 2016, N 38, ст. 5560; 2017, N 51, ст. 7810):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9D4956" w:rsidRDefault="009D4956">
      <w:pPr>
        <w:pStyle w:val="ConsPlusNormal"/>
        <w:ind w:firstLine="540"/>
        <w:jc w:val="both"/>
      </w:pPr>
    </w:p>
    <w:p w:rsidR="009D4956" w:rsidRDefault="009D4956">
      <w:pPr>
        <w:pStyle w:val="ConsPlusNormal"/>
        <w:jc w:val="center"/>
      </w:pPr>
      <w:r>
        <w:t>"III. Ставки платы при размещении отходов";</w:t>
      </w:r>
    </w:p>
    <w:p w:rsidR="009D4956" w:rsidRDefault="009D4956">
      <w:pPr>
        <w:pStyle w:val="ConsPlusNormal"/>
        <w:ind w:firstLine="540"/>
        <w:jc w:val="both"/>
      </w:pPr>
    </w:p>
    <w:p w:rsidR="009D4956" w:rsidRDefault="009D4956">
      <w:pPr>
        <w:pStyle w:val="ConsPlusNormal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позицию 4</w:t>
        </w:r>
      </w:hyperlink>
      <w:r>
        <w:t xml:space="preserve"> дополнить словами "(за исключением твердых коммунальных отходов IV класса опасности (малоопасные)".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t xml:space="preserve">3. В </w:t>
      </w:r>
      <w:hyperlink r:id="rId17" w:history="1">
        <w:r>
          <w:rPr>
            <w:color w:val="0000FF"/>
          </w:rPr>
          <w:t>Правилах</w:t>
        </w:r>
      </w:hyperlink>
      <w:r>
        <w:t xml:space="preserve"> исчисления и взимания платы за негативное воздействие на окружающую среду, утвержденных постановлением Правительства Российской Федерации от 3 марта 2017 г. N 255 "Об исчислении и взимании платы за негативное воздействие на окружающую среду" (Собрание законодательства Российской Федерации, 2017, N 11, ст. 1572):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пункте 8</w:t>
        </w:r>
      </w:hyperlink>
      <w:r>
        <w:t xml:space="preserve"> слова "ставки платы, установленные постановлением Правительства Российской Федерации от 13 сентября 2016 г. N 913 "О ставках платы за негативное воздействие на окружающую среду и дополнительных коэффициентах" (далее соответственно - постановление N 913, ставки платы)" заменить словами "</w:t>
      </w:r>
      <w:hyperlink r:id="rId19" w:history="1">
        <w:r>
          <w:rPr>
            <w:color w:val="0000FF"/>
          </w:rPr>
          <w:t>ставки</w:t>
        </w:r>
      </w:hyperlink>
      <w:r>
        <w:t xml:space="preserve"> платы, установленные постановлением Правительства Российской Федерации от 13 сентября 2016 г. N 913 "О ставках платы за негативное воздействие на окружающую среду и дополнительных коэффициентах" и постановлением Правительства Российской Федерации от 29 июня 2018 г. N 758 "О ставках платы за негативное воздействие на окружающую среду при размещении твердых коммунальных отходов IV класса </w:t>
      </w:r>
      <w:r>
        <w:lastRenderedPageBreak/>
        <w:t>опасности (малоопасные) и внесении изменений в некоторые акты Правительства Российской Федерации" (далее соответственно - постановление N 913, постановление N 758, ставки платы)";</w:t>
      </w:r>
    </w:p>
    <w:p w:rsidR="009D4956" w:rsidRDefault="009D4956">
      <w:pPr>
        <w:pStyle w:val="ConsPlusNormal"/>
        <w:spacing w:before="220"/>
        <w:ind w:firstLine="540"/>
        <w:jc w:val="both"/>
      </w:pPr>
      <w:r>
        <w:t xml:space="preserve">б) </w:t>
      </w:r>
      <w:hyperlink r:id="rId20" w:history="1">
        <w:r>
          <w:rPr>
            <w:color w:val="0000FF"/>
          </w:rPr>
          <w:t>абзац пятый пункта 18</w:t>
        </w:r>
      </w:hyperlink>
      <w:r>
        <w:t xml:space="preserve"> после слов "постановлением N 913" дополнить словами ", постановлением N 758".</w:t>
      </w:r>
    </w:p>
    <w:p w:rsidR="009D4956" w:rsidRDefault="009D4956">
      <w:pPr>
        <w:pStyle w:val="ConsPlusNormal"/>
        <w:ind w:firstLine="540"/>
        <w:jc w:val="both"/>
      </w:pPr>
    </w:p>
    <w:p w:rsidR="009D4956" w:rsidRDefault="009D4956">
      <w:pPr>
        <w:pStyle w:val="ConsPlusNormal"/>
        <w:ind w:firstLine="540"/>
        <w:jc w:val="both"/>
      </w:pPr>
    </w:p>
    <w:p w:rsidR="009D4956" w:rsidRDefault="009D49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2742" w:rsidRDefault="00812742"/>
    <w:sectPr w:rsidR="00812742" w:rsidSect="0090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56"/>
    <w:rsid w:val="00812742"/>
    <w:rsid w:val="009D4956"/>
    <w:rsid w:val="00B1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DDD7B-3B0E-465C-A4FE-5626E58B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49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302ADC35B511E404C9547D185A942050DD815C473506103AAD19EA8EDA8219481762D5073C43947506A8FBE1C99A03F99AEB6D74CFDD85f7U6M" TargetMode="External"/><Relationship Id="rId13" Type="http://schemas.openxmlformats.org/officeDocument/2006/relationships/hyperlink" Target="consultantplus://offline/ref=19302ADC35B511E404C9547D185A942050DD815C473506103AAD19EA8EDA8219481762D5073C41947306A8FBE1C99A03F99AEB6D74CFDD85f7U6M" TargetMode="External"/><Relationship Id="rId18" Type="http://schemas.openxmlformats.org/officeDocument/2006/relationships/hyperlink" Target="consultantplus://offline/ref=19302ADC35B511E404C9547D185A942050D58653463906103AAD19EA8EDA8219481762D5073C43977F06A8FBE1C99A03F99AEB6D74CFDD85f7U6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9302ADC35B511E404C9547D185A942051D58D50443506103AAD19EA8EDA8219481762D5073C43947706A8FBE1C99A03F99AEB6D74CFDD85f7U6M" TargetMode="External"/><Relationship Id="rId12" Type="http://schemas.openxmlformats.org/officeDocument/2006/relationships/hyperlink" Target="consultantplus://offline/ref=19302ADC35B511E404C9547D185A942050DD815C473506103AAD19EA8EDA8219481762D5073C43947506A8FBE1C99A03F99AEB6D74CFDD85f7U6M" TargetMode="External"/><Relationship Id="rId17" Type="http://schemas.openxmlformats.org/officeDocument/2006/relationships/hyperlink" Target="consultantplus://offline/ref=19302ADC35B511E404C9547D185A942050D58653463906103AAD19EA8EDA8219481762D5073C43947206A8FBE1C99A03F99AEB6D74CFDD85f7U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302ADC35B511E404C9547D185A942050DC815D453E06103AAD19EA8EDA8219481762D5073D45917306A8FBE1C99A03F99AEB6D74CFDD85f7U6M" TargetMode="External"/><Relationship Id="rId20" Type="http://schemas.openxmlformats.org/officeDocument/2006/relationships/hyperlink" Target="consultantplus://offline/ref=19302ADC35B511E404C9547D185A942050D58653463906103AAD19EA8EDA8219481762D5073C43907106A8FBE1C99A03F99AEB6D74CFDD85f7U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302ADC35B511E404C9547D185A942051D0865C4B3506103AAD19EA8EDA8219481762D5073C43947F06A8FBE1C99A03F99AEB6D74CFDD85f7U6M" TargetMode="External"/><Relationship Id="rId11" Type="http://schemas.openxmlformats.org/officeDocument/2006/relationships/hyperlink" Target="consultantplus://offline/ref=19302ADC35B511E404C9547D185A942050DD815C473506103AAD19EA8EDA8219481762D5073C42927606A8FBE1C99A03F99AEB6D74CFDD85f7U6M" TargetMode="External"/><Relationship Id="rId5" Type="http://schemas.openxmlformats.org/officeDocument/2006/relationships/hyperlink" Target="consultantplus://offline/ref=19302ADC35B511E404C9547D185A942051D58351473A06103AAD19EA8EDA8219481762D5073C43947506A8FBE1C99A03F99AEB6D74CFDD85f7U6M" TargetMode="External"/><Relationship Id="rId15" Type="http://schemas.openxmlformats.org/officeDocument/2006/relationships/hyperlink" Target="consultantplus://offline/ref=19302ADC35B511E404C9547D185A942050DC815D453E06103AAD19EA8EDA8219481762D5073D45977F06A8FBE1C99A03F99AEB6D74CFDD85f7U6M" TargetMode="External"/><Relationship Id="rId10" Type="http://schemas.openxmlformats.org/officeDocument/2006/relationships/hyperlink" Target="consultantplus://offline/ref=19302ADC35B511E404C9547D185A942050DD815C473506103AAD19EA8EDA8219481762D5073C42957706A8FBE1C99A03F99AEB6D74CFDD85f7U6M" TargetMode="External"/><Relationship Id="rId19" Type="http://schemas.openxmlformats.org/officeDocument/2006/relationships/hyperlink" Target="consultantplus://offline/ref=19302ADC35B511E404C9547D185A942051D0865C4B3506103AAD19EA8EDA8219481762D5073C43947F06A8FBE1C99A03F99AEB6D74CFDD85f7U6M" TargetMode="External"/><Relationship Id="rId4" Type="http://schemas.openxmlformats.org/officeDocument/2006/relationships/hyperlink" Target="consultantplus://offline/ref=19302ADC35B511E404C9547D185A942051D58D50443506103AAD19EA8EDA8219481762D5073C43957206A8FBE1C99A03F99AEB6D74CFDD85f7U6M" TargetMode="External"/><Relationship Id="rId9" Type="http://schemas.openxmlformats.org/officeDocument/2006/relationships/hyperlink" Target="consultantplus://offline/ref=19302ADC35B511E404C9547D185A942050DD815C473506103AAD19EA8EDA8219481762D5073C42947406A8FBE1C99A03F99AEB6D74CFDD85f7U6M" TargetMode="External"/><Relationship Id="rId14" Type="http://schemas.openxmlformats.org/officeDocument/2006/relationships/hyperlink" Target="consultantplus://offline/ref=19302ADC35B511E404C9547D185A942050DC815D453E06103AAD19EA8EDA8219481762D5073D45977F06A8FBE1C99A03F99AEB6D74CFDD85f7U6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Деревинская Яна Леонидовна</dc:creator>
  <cp:keywords/>
  <dc:description/>
  <cp:lastModifiedBy>Деревинская Яна Леонидовна</cp:lastModifiedBy>
  <cp:revision>2</cp:revision>
  <dcterms:created xsi:type="dcterms:W3CDTF">2021-10-26T12:20:00Z</dcterms:created>
  <dcterms:modified xsi:type="dcterms:W3CDTF">2021-10-26T12:21:00Z</dcterms:modified>
</cp:coreProperties>
</file>